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3" w14:textId="46534F6A" w:rsidR="0090110A" w:rsidRDefault="0002603F">
      <w:pPr>
        <w:shd w:val="clear" w:color="auto" w:fill="FFFFFF"/>
        <w:spacing w:after="360"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FINTECH &amp; INSURTECH </w:t>
      </w:r>
    </w:p>
    <w:p w14:paraId="00000014" w14:textId="77777777" w:rsidR="0090110A" w:rsidRDefault="0002603F">
      <w:pPr>
        <w:shd w:val="clear" w:color="auto" w:fill="FFFFFF"/>
        <w:spacing w:after="360" w:line="36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Tytuł: Przyszłość sektorów </w:t>
      </w:r>
      <w:proofErr w:type="spellStart"/>
      <w:r>
        <w:rPr>
          <w:rFonts w:ascii="Roboto" w:eastAsia="Roboto" w:hAnsi="Roboto" w:cs="Roboto"/>
        </w:rPr>
        <w:t>fintech</w:t>
      </w:r>
      <w:proofErr w:type="spellEnd"/>
      <w:r>
        <w:rPr>
          <w:rFonts w:ascii="Roboto" w:eastAsia="Roboto" w:hAnsi="Roboto" w:cs="Roboto"/>
        </w:rPr>
        <w:t xml:space="preserve"> i </w:t>
      </w:r>
      <w:proofErr w:type="spellStart"/>
      <w:r>
        <w:rPr>
          <w:rFonts w:ascii="Roboto" w:eastAsia="Roboto" w:hAnsi="Roboto" w:cs="Roboto"/>
        </w:rPr>
        <w:t>insurtech</w:t>
      </w:r>
      <w:proofErr w:type="spellEnd"/>
      <w:r>
        <w:rPr>
          <w:rFonts w:ascii="Roboto" w:eastAsia="Roboto" w:hAnsi="Roboto" w:cs="Roboto"/>
        </w:rPr>
        <w:t xml:space="preserve">. Komentarz ekspertów podczas 12. </w:t>
      </w:r>
      <w:proofErr w:type="spellStart"/>
      <w:r>
        <w:rPr>
          <w:rFonts w:ascii="Roboto" w:eastAsia="Roboto" w:hAnsi="Roboto" w:cs="Roboto"/>
        </w:rPr>
        <w:t>FinTech</w:t>
      </w:r>
      <w:proofErr w:type="spellEnd"/>
      <w:r>
        <w:rPr>
          <w:rFonts w:ascii="Roboto" w:eastAsia="Roboto" w:hAnsi="Roboto" w:cs="Roboto"/>
        </w:rPr>
        <w:t xml:space="preserve"> &amp; 11. </w:t>
      </w:r>
      <w:proofErr w:type="spellStart"/>
      <w:r>
        <w:rPr>
          <w:rFonts w:ascii="Roboto" w:eastAsia="Roboto" w:hAnsi="Roboto" w:cs="Roboto"/>
        </w:rPr>
        <w:t>InsurTech</w:t>
      </w:r>
      <w:proofErr w:type="spellEnd"/>
      <w:r>
        <w:rPr>
          <w:rFonts w:ascii="Roboto" w:eastAsia="Roboto" w:hAnsi="Roboto" w:cs="Roboto"/>
        </w:rPr>
        <w:t xml:space="preserve"> Digital </w:t>
      </w:r>
      <w:proofErr w:type="spellStart"/>
      <w:r>
        <w:rPr>
          <w:rFonts w:ascii="Roboto" w:eastAsia="Roboto" w:hAnsi="Roboto" w:cs="Roboto"/>
        </w:rPr>
        <w:t>Congress</w:t>
      </w:r>
      <w:proofErr w:type="spellEnd"/>
      <w:r>
        <w:rPr>
          <w:rFonts w:ascii="Roboto" w:eastAsia="Roboto" w:hAnsi="Roboto" w:cs="Roboto"/>
        </w:rPr>
        <w:t xml:space="preserve"> </w:t>
      </w:r>
    </w:p>
    <w:p w14:paraId="00000015" w14:textId="77777777" w:rsidR="0090110A" w:rsidRDefault="00F817A6">
      <w:pPr>
        <w:shd w:val="clear" w:color="auto" w:fill="FFFFFF"/>
        <w:spacing w:before="240" w:line="360" w:lineRule="auto"/>
        <w:jc w:val="both"/>
      </w:pPr>
      <w:hyperlink r:id="rId5">
        <w:r w:rsidR="0002603F">
          <w:rPr>
            <w:color w:val="1155CC"/>
            <w:u w:val="single"/>
          </w:rPr>
          <w:t xml:space="preserve">12. </w:t>
        </w:r>
        <w:proofErr w:type="spellStart"/>
        <w:r w:rsidR="0002603F">
          <w:rPr>
            <w:color w:val="1155CC"/>
            <w:u w:val="single"/>
          </w:rPr>
          <w:t>FinTech</w:t>
        </w:r>
        <w:proofErr w:type="spellEnd"/>
        <w:r w:rsidR="0002603F">
          <w:rPr>
            <w:color w:val="1155CC"/>
            <w:u w:val="single"/>
          </w:rPr>
          <w:t xml:space="preserve"> &amp; 11. </w:t>
        </w:r>
        <w:proofErr w:type="spellStart"/>
        <w:r w:rsidR="0002603F">
          <w:rPr>
            <w:color w:val="1155CC"/>
            <w:u w:val="single"/>
          </w:rPr>
          <w:t>InsurTech</w:t>
        </w:r>
        <w:proofErr w:type="spellEnd"/>
        <w:r w:rsidR="0002603F">
          <w:rPr>
            <w:color w:val="1155CC"/>
            <w:u w:val="single"/>
          </w:rPr>
          <w:t xml:space="preserve"> Digital </w:t>
        </w:r>
        <w:proofErr w:type="spellStart"/>
        <w:r w:rsidR="0002603F">
          <w:rPr>
            <w:color w:val="1155CC"/>
            <w:u w:val="single"/>
          </w:rPr>
          <w:t>Congress</w:t>
        </w:r>
        <w:proofErr w:type="spellEnd"/>
      </w:hyperlink>
      <w:r w:rsidR="0002603F">
        <w:t xml:space="preserve"> odbędzie się 27-28 września 2022 r. w The </w:t>
      </w:r>
      <w:proofErr w:type="spellStart"/>
      <w:r w:rsidR="0002603F">
        <w:t>Westin</w:t>
      </w:r>
      <w:proofErr w:type="spellEnd"/>
      <w:r w:rsidR="0002603F">
        <w:t xml:space="preserve"> </w:t>
      </w:r>
      <w:proofErr w:type="spellStart"/>
      <w:r w:rsidR="0002603F">
        <w:t>Warsaw</w:t>
      </w:r>
      <w:proofErr w:type="spellEnd"/>
      <w:r w:rsidR="0002603F">
        <w:t xml:space="preserve"> Hotel oraz online. Wydarzenie po raz kolejny zgromadzi kluczowych przedstawicieli branży, którzy dokonają analizy najbardziej aktualnych trendów i kierunków rozwoju sektora </w:t>
      </w:r>
      <w:proofErr w:type="spellStart"/>
      <w:r w:rsidR="0002603F">
        <w:t>fintech</w:t>
      </w:r>
      <w:proofErr w:type="spellEnd"/>
      <w:r w:rsidR="0002603F">
        <w:t xml:space="preserve"> i </w:t>
      </w:r>
      <w:proofErr w:type="spellStart"/>
      <w:r w:rsidR="0002603F">
        <w:t>insurtech</w:t>
      </w:r>
      <w:proofErr w:type="spellEnd"/>
      <w:r w:rsidR="0002603F">
        <w:t>.</w:t>
      </w:r>
    </w:p>
    <w:p w14:paraId="00000016" w14:textId="77777777" w:rsidR="0090110A" w:rsidRDefault="0002603F">
      <w:pPr>
        <w:shd w:val="clear" w:color="auto" w:fill="FFFFFF"/>
        <w:spacing w:before="240" w:line="360" w:lineRule="auto"/>
        <w:jc w:val="both"/>
      </w:pPr>
      <w:r>
        <w:t xml:space="preserve">Najbliższą edycję </w:t>
      </w:r>
      <w:proofErr w:type="spellStart"/>
      <w:r>
        <w:t>Fintech</w:t>
      </w:r>
      <w:proofErr w:type="spellEnd"/>
      <w:r>
        <w:t xml:space="preserve"> &amp; </w:t>
      </w:r>
      <w:proofErr w:type="spellStart"/>
      <w:r>
        <w:t>Insurtech</w:t>
      </w:r>
      <w:proofErr w:type="spellEnd"/>
      <w:r>
        <w:t xml:space="preserve"> Digital </w:t>
      </w:r>
      <w:proofErr w:type="spellStart"/>
      <w:r>
        <w:t>Congress</w:t>
      </w:r>
      <w:proofErr w:type="spellEnd"/>
      <w:r>
        <w:t xml:space="preserve"> zainauguruje dyskusja ekspertów na temat wpływu kluczowych przemian w gospodarce światowej na kondycję sektora </w:t>
      </w:r>
      <w:proofErr w:type="spellStart"/>
      <w:r>
        <w:t>fintech</w:t>
      </w:r>
      <w:proofErr w:type="spellEnd"/>
      <w:r>
        <w:t xml:space="preserve"> i </w:t>
      </w:r>
      <w:proofErr w:type="spellStart"/>
      <w:r>
        <w:t>insurtech</w:t>
      </w:r>
      <w:proofErr w:type="spellEnd"/>
      <w:r>
        <w:t xml:space="preserve">. Skomentowana zostanie m.in. rozbieżność między przewidywaniami początków 2022 r. a rzeczywistością 3. kwartału oraz wpływ spowolnienia gospodarczego na rozwój </w:t>
      </w:r>
      <w:proofErr w:type="spellStart"/>
      <w:r>
        <w:t>fintechów</w:t>
      </w:r>
      <w:proofErr w:type="spellEnd"/>
      <w:r>
        <w:t xml:space="preserve">. Następnie prelegenci zastanowią się nad tym jaki wpływ na ekosystem finansowy mają zmiany gospodarcze zachodzące w Polsce i na świecie na przestrzeni ostatnich miesięcy, jakie są i będą strategie sektora finansowego i ubezpieczeniowego na niepewne czasy, a także jaki wpływ na perspektywę rozwoju firm technologicznych ma spowolnienie gospodarcze. Pojawią się tematy dotyczące m.in. wykorzystania systemów finansowych do rozwoju sektora </w:t>
      </w:r>
      <w:proofErr w:type="spellStart"/>
      <w:r>
        <w:t>fintech</w:t>
      </w:r>
      <w:proofErr w:type="spellEnd"/>
      <w:r>
        <w:t xml:space="preserve"> oraz przewag jakie dają partnerstwa i wdrażanie innowacji w ubezpieczeniach i bankowości.</w:t>
      </w:r>
    </w:p>
    <w:p w14:paraId="00000017" w14:textId="77777777" w:rsidR="0090110A" w:rsidRDefault="0002603F">
      <w:pPr>
        <w:shd w:val="clear" w:color="auto" w:fill="FFFFFF"/>
        <w:spacing w:before="240" w:line="360" w:lineRule="auto"/>
        <w:jc w:val="both"/>
      </w:pPr>
      <w:r>
        <w:t xml:space="preserve">W kolejnych częściach kongresu uczestnicy wysłuchają wystąpień prezentujących praktyczne przykłady wdrożeń wykorzystujących innowacyjne rozwiązania. Ważnym tematem będzie rozwój płatności bezgotówkowych – przyszłość portfeli cyfrowych, budowanie doświadczeń </w:t>
      </w:r>
      <w:proofErr w:type="spellStart"/>
      <w:r>
        <w:t>płatnościowych</w:t>
      </w:r>
      <w:proofErr w:type="spellEnd"/>
      <w:r>
        <w:t xml:space="preserve"> i płatności automatycznych, finansowanie i wdrażanie </w:t>
      </w:r>
      <w:proofErr w:type="spellStart"/>
      <w:r>
        <w:t>kryptowalut</w:t>
      </w:r>
      <w:proofErr w:type="spellEnd"/>
      <w:r>
        <w:t xml:space="preserve"> oraz BNPL jako ciesząca się coraz większym zainteresowaniem usługa płatnicza w ujęciu regulacyjnym i windykacyjnym.</w:t>
      </w:r>
    </w:p>
    <w:p w14:paraId="00000018" w14:textId="77777777" w:rsidR="0090110A" w:rsidRDefault="0002603F">
      <w:pPr>
        <w:shd w:val="clear" w:color="auto" w:fill="FFFFFF"/>
        <w:spacing w:before="240" w:line="360" w:lineRule="auto"/>
        <w:jc w:val="both"/>
      </w:pPr>
      <w:r>
        <w:t xml:space="preserve">Drugiego dnia wydarzenia eksperci przeanalizują trendy przyszłości m.in. potencjał </w:t>
      </w:r>
      <w:proofErr w:type="spellStart"/>
      <w:r>
        <w:rPr>
          <w:i/>
        </w:rPr>
        <w:t>metaverse</w:t>
      </w:r>
      <w:proofErr w:type="spellEnd"/>
      <w:r>
        <w:rPr>
          <w:i/>
        </w:rPr>
        <w:t xml:space="preserve"> </w:t>
      </w:r>
      <w:r>
        <w:t xml:space="preserve">dla banków i </w:t>
      </w:r>
      <w:proofErr w:type="spellStart"/>
      <w:r>
        <w:t>fintech’ów</w:t>
      </w:r>
      <w:proofErr w:type="spellEnd"/>
      <w:r>
        <w:t xml:space="preserve">, przyszłość komunikacji z klientem, zdecentralizowane finanse, absorbcja </w:t>
      </w:r>
      <w:proofErr w:type="spellStart"/>
      <w:r>
        <w:t>blockchain</w:t>
      </w:r>
      <w:proofErr w:type="spellEnd"/>
      <w:r>
        <w:t xml:space="preserve"> przez banki, projektowanie produktu w czasach Web 3.0, ESG w bankowości i w sektorze </w:t>
      </w:r>
      <w:proofErr w:type="spellStart"/>
      <w:r>
        <w:t>fintech</w:t>
      </w:r>
      <w:proofErr w:type="spellEnd"/>
      <w:r>
        <w:t xml:space="preserve">. W ramach prezentacji kierunków rozwoju sektora </w:t>
      </w:r>
      <w:proofErr w:type="spellStart"/>
      <w:r>
        <w:t>insurtech</w:t>
      </w:r>
      <w:proofErr w:type="spellEnd"/>
      <w:r>
        <w:t xml:space="preserve"> omówione zostaną m.in  takie tematy jak wykorzystanie AI i ekosystemów </w:t>
      </w:r>
      <w:proofErr w:type="spellStart"/>
      <w:r>
        <w:t>IoT</w:t>
      </w:r>
      <w:proofErr w:type="spellEnd"/>
      <w:r>
        <w:t xml:space="preserve">, modele biznesowe oparte na platformach, trendy i wyzwania technologiczne i handlowe napędzające rozwój </w:t>
      </w:r>
      <w:proofErr w:type="spellStart"/>
      <w:r>
        <w:t>insurtechów</w:t>
      </w:r>
      <w:proofErr w:type="spellEnd"/>
      <w:r>
        <w:t xml:space="preserve"> dzięki którym przeanalizowane zostanie nowe oblicze ubezpieczeń. Nie zabraknie również wątków dotyczących cyfryzacji w zakresie </w:t>
      </w:r>
      <w:proofErr w:type="spellStart"/>
      <w:r>
        <w:rPr>
          <w:i/>
        </w:rPr>
        <w:t>wellbeing</w:t>
      </w:r>
      <w:proofErr w:type="spellEnd"/>
      <w:r>
        <w:rPr>
          <w:i/>
        </w:rPr>
        <w:t xml:space="preserve"> </w:t>
      </w:r>
      <w:r>
        <w:t>i HR oraz biznesu opartego na danych i cyfrowym życiu konsumentów.</w:t>
      </w:r>
    </w:p>
    <w:p w14:paraId="5331264E" w14:textId="77777777" w:rsidR="00F817A6" w:rsidRDefault="00F817A6" w:rsidP="00F817A6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 roli prelegentów </w:t>
      </w:r>
      <w:hyperlink r:id="rId6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 xml:space="preserve">12. </w:t>
        </w:r>
        <w:proofErr w:type="spellStart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FinTech</w:t>
        </w:r>
        <w:proofErr w:type="spellEnd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 xml:space="preserve"> &amp; 11. </w:t>
        </w:r>
        <w:proofErr w:type="spellStart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InsurTech</w:t>
        </w:r>
        <w:proofErr w:type="spellEnd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 xml:space="preserve"> Digital </w:t>
        </w:r>
        <w:proofErr w:type="spellStart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Con</w:t>
        </w:r>
        <w:bookmarkStart w:id="0" w:name="_GoBack"/>
        <w:bookmarkEnd w:id="0"/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gress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swój udział potwierdzili m.in.:</w:t>
      </w:r>
    </w:p>
    <w:p w14:paraId="1F9767B0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Grant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Blaisdell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Founder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Copernic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Space</w:t>
      </w:r>
    </w:p>
    <w:p w14:paraId="0E718D41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Aleksandra Bońkowska, Partner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Advisor, ALTO</w:t>
      </w:r>
    </w:p>
    <w:p w14:paraId="3544A093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Aleksandra Buczkowska Dyrektor Zarządzający ds. Produktów i Segmentów Klienckich Bankowości Detalicznej mBank</w:t>
      </w:r>
    </w:p>
    <w:p w14:paraId="24D0F674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Piotr Bujak, Główny Ekonomista i Dyrektor Departamentu Analiz Ekonomicznych, Chief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Economist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PKO Bank Polski</w:t>
      </w:r>
    </w:p>
    <w:p w14:paraId="7F8B8BD1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Mateusz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Chachulski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Członek zarządu, Dyrektor ds. Technologii,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Cenatorium</w:t>
      </w:r>
      <w:proofErr w:type="spellEnd"/>
    </w:p>
    <w:p w14:paraId="277FBC4D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Mirosław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CIO, UNIQA</w:t>
      </w:r>
    </w:p>
    <w:p w14:paraId="6A6794AF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Jarosław Fuchs, Wiceprezes Zarządu Banku, nadzoruje Pion Bankowości Prywatnej i Produktów Inwestycyjnych, Bank Pekao</w:t>
      </w:r>
    </w:p>
    <w:p w14:paraId="22BFFF0D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Hesus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Inoma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Tech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Strategist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Innovator</w:t>
      </w:r>
      <w:proofErr w:type="spellEnd"/>
    </w:p>
    <w:p w14:paraId="3AA86AC4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Jan Kastory, Wiceprzewodniczący Rady Programowej;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Founding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Partner, Astorya.vc</w:t>
      </w:r>
    </w:p>
    <w:p w14:paraId="6A14C142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 Krzysztof Korus, Partner, DLK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Korus sp.k.</w:t>
      </w:r>
    </w:p>
    <w:p w14:paraId="3946FBEF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Anna Kowalik, Open Banking Business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Analyst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CRIF Banking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</w:p>
    <w:p w14:paraId="733BDC6F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Jakub Krasowski, COO,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Finelf</w:t>
      </w:r>
      <w:proofErr w:type="spellEnd"/>
    </w:p>
    <w:p w14:paraId="5A847BA5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Artur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Kurcweil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Wiceprezes Zarządu Banku nadzorujący Obszar Technologii, PKO Bank Polski</w:t>
      </w:r>
    </w:p>
    <w:p w14:paraId="27884362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Adam Malinowski, Wiceprezes Zarządu,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Iduna</w:t>
      </w:r>
      <w:proofErr w:type="spellEnd"/>
    </w:p>
    <w:p w14:paraId="318DC34B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Dariusz Mazurkiewicz, Prezes Zarządu, Blik</w:t>
      </w:r>
    </w:p>
    <w:p w14:paraId="2689F308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Łukasz Michalczyk, CDO,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Data &amp; Advanced Analytics Center, LINK4</w:t>
      </w:r>
    </w:p>
    <w:p w14:paraId="153D4B22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Wojciech Mikucki, CEO,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Sellions</w:t>
      </w:r>
      <w:proofErr w:type="spellEnd"/>
    </w:p>
    <w:p w14:paraId="6B7806EE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Kamil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Niewiatowski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Country Manager, Raiffeisen Digital Bank</w:t>
      </w:r>
    </w:p>
    <w:p w14:paraId="76AEBF69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Piotr Pajda, Co-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Founder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Simpl.rent</w:t>
      </w:r>
      <w:proofErr w:type="spellEnd"/>
    </w:p>
    <w:p w14:paraId="28F20F2A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Tadeusz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Prochwicz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CEO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Founder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Climatica</w:t>
      </w:r>
      <w:proofErr w:type="spellEnd"/>
    </w:p>
    <w:p w14:paraId="693C8703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Jarosław Stefański, CEO,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mElements</w:t>
      </w:r>
      <w:proofErr w:type="spellEnd"/>
    </w:p>
    <w:p w14:paraId="5214663D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Błażej Szczecki, Wiceprezes Zarządu, Bank Pekao S.A.</w:t>
      </w:r>
    </w:p>
    <w:p w14:paraId="73A31E6E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Przemysław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Szpytka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Partner, Radca Prawny,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Compliance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Partners</w:t>
      </w:r>
    </w:p>
    <w:p w14:paraId="53D34DDB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hab.Katarzyna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Śledziewska Dyrektor Zarządzająca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UW Wydział Nauk Ekonomicznych UW</w:t>
      </w:r>
    </w:p>
    <w:p w14:paraId="6C5EB9F9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Cezary Świerszcz, CEO,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Unext</w:t>
      </w:r>
      <w:proofErr w:type="spellEnd"/>
    </w:p>
    <w:p w14:paraId="0911897C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Aneta Waszkiewicz Dyrektor Rozwoju Kanału Sprzedaży Kaczmarski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0D40FA0" w14:textId="77777777" w:rsidR="00F817A6" w:rsidRDefault="00F817A6" w:rsidP="00F817A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Zapotoczny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Prezes Zarządu, PFR Portal PPK</w:t>
      </w:r>
    </w:p>
    <w:p w14:paraId="096E0B8A" w14:textId="77777777" w:rsidR="00F817A6" w:rsidRDefault="00F817A6">
      <w:pPr>
        <w:shd w:val="clear" w:color="auto" w:fill="FFFFFF"/>
        <w:spacing w:before="240" w:line="360" w:lineRule="auto"/>
        <w:jc w:val="both"/>
      </w:pPr>
    </w:p>
    <w:p w14:paraId="00000019" w14:textId="77777777" w:rsidR="0090110A" w:rsidRDefault="0002603F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lastRenderedPageBreak/>
        <w:t>FinTech</w:t>
      </w:r>
      <w:proofErr w:type="spellEnd"/>
      <w:r>
        <w:t xml:space="preserve"> &amp; </w:t>
      </w:r>
      <w:proofErr w:type="spellStart"/>
      <w:r>
        <w:t>InsurTech</w:t>
      </w:r>
      <w:proofErr w:type="spellEnd"/>
      <w:r>
        <w:t xml:space="preserve"> Digital </w:t>
      </w:r>
      <w:proofErr w:type="spellStart"/>
      <w:r>
        <w:t>Congress</w:t>
      </w:r>
      <w:proofErr w:type="spellEnd"/>
      <w:r>
        <w:t xml:space="preserve"> jest kluczową pozycją na mapie branżowych eventów. To miejsce, gdzie pomysły i wiedza ludzi, którzy nie boją się wyzwań i potrafią wykorzystywać nowe technologie, przynoszą rewolucyjne projekty i rozwiązania.  Wydarzenie skierowane jest dla przedstawicieli sektora bankowego i ubezpieczeniowego, </w:t>
      </w:r>
      <w:proofErr w:type="spellStart"/>
      <w:r>
        <w:t>fintechów</w:t>
      </w:r>
      <w:proofErr w:type="spellEnd"/>
      <w:r>
        <w:t xml:space="preserve">, </w:t>
      </w:r>
      <w:proofErr w:type="spellStart"/>
      <w:r>
        <w:t>insurtechów</w:t>
      </w:r>
      <w:proofErr w:type="spellEnd"/>
      <w:r>
        <w:t>, firm pożyczkowych, kancelarii prawnych, inwestorów, firm technologicznych, IT, startupów oraz przedstawicieli administracji państwowej i firm doradczych.</w:t>
      </w:r>
    </w:p>
    <w:p w14:paraId="0000001A" w14:textId="77777777" w:rsidR="0090110A" w:rsidRDefault="0002603F">
      <w:pPr>
        <w:shd w:val="clear" w:color="auto" w:fill="FFFFFF"/>
        <w:spacing w:before="240" w:after="240" w:line="360" w:lineRule="auto"/>
        <w:jc w:val="both"/>
      </w:pPr>
      <w:r>
        <w:rPr>
          <w:highlight w:val="white"/>
        </w:rPr>
        <w:t xml:space="preserve">Kongres jest realizowany w ramach działalności MMC Polska organizującej prestiżowe kongresy, konferencje, warsztaty i szkolenia biznesowe dedykowane kadrze menadżerskiej oraz zarządom firm. </w:t>
      </w:r>
      <w:r>
        <w:t>Więcej na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www.mmcpolska.pl</w:t>
        </w:r>
      </w:hyperlink>
      <w:r>
        <w:t>.</w:t>
      </w:r>
    </w:p>
    <w:p w14:paraId="0000001B" w14:textId="77777777" w:rsidR="0090110A" w:rsidRDefault="0090110A">
      <w:pPr>
        <w:shd w:val="clear" w:color="auto" w:fill="FFFFFF"/>
        <w:spacing w:before="240" w:line="360" w:lineRule="auto"/>
        <w:jc w:val="both"/>
      </w:pPr>
    </w:p>
    <w:p w14:paraId="0000001C" w14:textId="77777777" w:rsidR="0090110A" w:rsidRDefault="0090110A">
      <w:pPr>
        <w:shd w:val="clear" w:color="auto" w:fill="FFFFFF"/>
        <w:spacing w:before="240" w:line="360" w:lineRule="auto"/>
        <w:jc w:val="both"/>
      </w:pPr>
    </w:p>
    <w:sectPr w:rsidR="0090110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314F1"/>
    <w:multiLevelType w:val="multilevel"/>
    <w:tmpl w:val="18BC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0A"/>
    <w:rsid w:val="0002603F"/>
    <w:rsid w:val="0090110A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2F638-C443-4F22-8CFE-8EE2345F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F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17A6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F8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pols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c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techdigitalcongress.pl/" TargetMode="External"/><Relationship Id="rId5" Type="http://schemas.openxmlformats.org/officeDocument/2006/relationships/hyperlink" Target="https://fintechdigitalcongress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Sylwia Zielińska</cp:lastModifiedBy>
  <cp:revision>3</cp:revision>
  <dcterms:created xsi:type="dcterms:W3CDTF">2022-07-19T08:30:00Z</dcterms:created>
  <dcterms:modified xsi:type="dcterms:W3CDTF">2022-09-08T06:24:00Z</dcterms:modified>
</cp:coreProperties>
</file>