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16. FinTech &amp; InsurTech Digital Congress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Temat: Rada Programowa 16. FinTech &amp; InsurTech Digital Congress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Rada Programowa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16. FinTech &amp; InsurTech Digital Congress</w:t>
        </w:r>
      </w:hyperlink>
      <w:r w:rsidDel="00000000" w:rsidR="00000000" w:rsidRPr="00000000">
        <w:rPr>
          <w:sz w:val="24"/>
          <w:szCs w:val="24"/>
          <w:rtl w:val="0"/>
        </w:rPr>
        <w:t xml:space="preserve">, która odbyła się 12 września 2024 roku w hotelu Sofitel Warsaw Victoria, stanowiła ważne spotkanie liderów oraz ekspertów branży finansowej i ubezpieczeniowej. Wydarzenie to przygotowywało grunt pod nadchodzący kongres, który odbędzie się 2 grudnia w hotelu The Westin Warsaw.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Spotkanie poprowadził Przewodniczący Rady Programowej: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Marcin Petrykowski</w:t>
      </w:r>
      <w:r w:rsidDel="00000000" w:rsidR="00000000" w:rsidRPr="00000000">
        <w:rPr>
          <w:sz w:val="24"/>
          <w:szCs w:val="24"/>
          <w:rtl w:val="0"/>
        </w:rPr>
        <w:t xml:space="preserve">, Przewodniczący Rady Programowej oraz CEO i Senior Advisor Finance and Technology, </w:t>
      </w:r>
      <w:r w:rsidDel="00000000" w:rsidR="00000000" w:rsidRPr="00000000">
        <w:rPr>
          <w:b w:val="1"/>
          <w:sz w:val="24"/>
          <w:szCs w:val="24"/>
          <w:rtl w:val="0"/>
        </w:rPr>
        <w:t xml:space="preserve">Jan Kastory</w:t>
      </w:r>
      <w:r w:rsidDel="00000000" w:rsidR="00000000" w:rsidRPr="00000000">
        <w:rPr>
          <w:sz w:val="24"/>
          <w:szCs w:val="24"/>
          <w:rtl w:val="0"/>
        </w:rPr>
        <w:t xml:space="preserve">, Wiceprzewodniczący Rady Programowej, Founding Partner, astorya.vc, oraz </w:t>
      </w:r>
      <w:r w:rsidDel="00000000" w:rsidR="00000000" w:rsidRPr="00000000">
        <w:rPr>
          <w:b w:val="1"/>
          <w:sz w:val="24"/>
          <w:szCs w:val="24"/>
          <w:rtl w:val="0"/>
        </w:rPr>
        <w:t xml:space="preserve">Paulina Skrzypińska</w:t>
      </w:r>
      <w:r w:rsidDel="00000000" w:rsidR="00000000" w:rsidRPr="00000000">
        <w:rPr>
          <w:sz w:val="24"/>
          <w:szCs w:val="24"/>
          <w:rtl w:val="0"/>
        </w:rPr>
        <w:t xml:space="preserve">, Wiceprzewodnicząca Rady Programowej, Chief Innovation Officer, BNP Paribas Bank Polska. Dyskusje koncentrowały się wokół kluczowych tematów, które będą tworzyć agendę grudniowego wydarzenia.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Jednym z głównych wątków był wpływ cyfrowej rewolucji na efektywność, bezpieczeństwo i innowacje. Dyskutowano o roli nowych technologii, takich jak sztuczna inteligencja, biometria behawioralna czy analityka danych, w transformacji cyfrowej. Zwrócono uwagę na wyzwania związane z zarządzaniem ryzykiem strategicznym w dynamicznie zmieniającym się środowisku fintech, a także na możliwości tworzenia unikalnych marek i zdobywania finansowania przez startupy i duże przedsiębiorstwa.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Ekologiczna bankowość i zrównoważony rozwój to kolejne istotne tematy, które były omawiane podczas spotkania. Eksperci rozmawiali o roli ESG w kształtowaniu przyszłości finansów i ubezpieczeń oraz o korzyściach i wyzwaniach związanych z „zielonymi” technologiami. Poruszono także temat nowoczesnych standardów usług płatniczych, takich jak open banking, paytech czy embedded finance, oraz ich wpływ na przyszłość sektora finansowego, zwłaszcza w kontekście różnic pokoleniowych.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Jednym z ważniejszych tematów była dyskusja o sztucznej inteligencji - jej zastosowaniach, korzyściach i potencjalnych zagrożeniach, jakie niesie ze sobą dla sektora finansowego i ubezpieczeniowego. Omówiono również wpływ AI na segmentację klientów, ich personalizację oraz kwestie związane z cyberbezpieczeństwem.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Rada Programowa skoncentrowała się także na praktycznych rozwiązaniach i przykładach zastosowania nowych technologii. W kontekście rozwoju rynku pracy i digitalizacji zdrowia, omówiono wpływ technologii na sektor MedTech oraz na rozwój ekosystemu innowacyjnego w Polsce. Zidentyfikowano kluczowe potrzeby klientów w zakresie aplikacji i usług oraz zastanawiano się, jak lepiej dostosować nowe technologie do różnych grup demograficznych.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Poświęcono wiele uwagi inwestycjom w sektorze finansowym i ubezpieczeniowym oraz sposobom na ożywienie rynku FinTech w Polsce. Dyskutowano, jak zachęcić banki prywatne do inwestowania w innowacyjne projekty oraz jakie strategie mogą przyjąć ubezpieczyciele z sektora publicznego i prywatnego przy wyborze projektów do dofinansowania.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Omówiono potrzebę efektywniejszej segregacji danych oraz edukacji użytkowników w zakresie wykorzystywanych technologii i związanych z nimi ryzyk. Uczestnicy wpadli na pomysł, że przyszła edycja będzie bazować na gotowych przykładach praktyk podejmowanych przez firmy, rozmawiając o nich w kontekście skuteczności oraz potencjału, wskazując na potrzebę regularnej weryfikacji i poprawy.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spotkaniu Rady Programowej udział wzięli m.in.: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Brunon Bartkiewicz,</w:t>
        <w:tab/>
        <w:t xml:space="preserve">Prezes Zarządu, ING Bank Śląski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Agnieszka Słomka-Gołębiowska, Przewodnicząca Rady Nadzorczej, mBank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Witold</w:t>
        <w:tab/>
        <w:t xml:space="preserve">Jaworski, Honorowy Przewodniczący Rady Programowej, Expert branży ubezpieczeniowej i insurtechowej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Maciej Gołaś, Dyrektor Zarządzający ds. Rozwoju Procesów, Usług i Platform Cyfrowych, PZU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Jarosław Dąbrowski, Członek Zarządu, Bank Gospodarstwa Krajowego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Katarzyna Wojdyła, Członek Zarządu, Link4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Marek</w:t>
        <w:tab/>
        <w:t xml:space="preserve">Szcześniak, Wiceprezes Zarządu, Pion Dystrybucji i Rozwoju Biznesu (CCO)</w:t>
        <w:tab/>
        <w:t xml:space="preserve">Nest Bank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Jacek</w:t>
        <w:tab/>
        <w:t xml:space="preserve">Figuła, Chief Commercial Officer, Billon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Marek</w:t>
        <w:tab/>
        <w:t xml:space="preserve">Myszka, Head of Innovation, PKO Bank Polski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Tomasz Mrozowski, Investment Partner, MCI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Magdalena Kozdroń, Dyrektor Departamentu Obsługi Klientów i Operacji, Europa Ubezpieczenia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Rafał Czernik, Vice President Group Financial Services, Allegro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Zapraszamy do zapoznania się z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fotorelacją ze spotkania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intechdigitalcongress.pl/" TargetMode="External"/><Relationship Id="rId7" Type="http://schemas.openxmlformats.org/officeDocument/2006/relationships/hyperlink" Target="https://fintechdigitalcongress.pl/posiedzenie-rady-programowej-16-fintech-insurtech-digital-congress-12-09-2024-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